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154B" w:rsidRPr="00630F37" w:rsidP="003D154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630F37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sz w:val="22"/>
          <w:szCs w:val="22"/>
        </w:rPr>
        <w:t>724-2102</w:t>
      </w:r>
      <w:r w:rsidRPr="00630F37">
        <w:rPr>
          <w:rFonts w:ascii="Times New Roman" w:eastAsia="MS Mincho" w:hAnsi="Times New Roman"/>
          <w:b w:val="0"/>
          <w:bCs w:val="0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3D154B" w:rsidRPr="00630F37" w:rsidP="003D154B">
      <w:pPr>
        <w:pStyle w:val="PlainText"/>
        <w:spacing w:line="240" w:lineRule="exact"/>
        <w:ind w:left="6372" w:right="-6"/>
        <w:jc w:val="center"/>
        <w:outlineLvl w:val="0"/>
        <w:rPr>
          <w:rFonts w:ascii="Times New Roman" w:eastAsia="MS Mincho" w:hAnsi="Times New Roman" w:cs="Times New Roman"/>
          <w:bCs/>
          <w:color w:val="FF0000"/>
          <w:sz w:val="22"/>
          <w:szCs w:val="22"/>
        </w:rPr>
      </w:pPr>
      <w:r w:rsidRPr="00630F37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ahoma" w:hAnsi="Tahoma" w:cs="Tahoma"/>
          <w:b/>
          <w:bCs/>
        </w:rPr>
        <w:t>86MS0042-01-2025-003158-47</w:t>
      </w:r>
    </w:p>
    <w:p w:rsidR="003D154B" w:rsidRPr="00261418" w:rsidP="003D154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>ПОСТАНОВЛЕНИЕ</w:t>
      </w:r>
    </w:p>
    <w:p w:rsidR="003D154B" w:rsidRPr="00261418" w:rsidP="003D154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3D154B" w:rsidRPr="00261418" w:rsidP="003D154B">
      <w:pPr>
        <w:pStyle w:val="PlainText"/>
        <w:ind w:right="-5" w:firstLine="540"/>
        <w:rPr>
          <w:rFonts w:ascii="Times New Roman" w:eastAsia="MS Mincho" w:hAnsi="Times New Roman" w:cs="Times New Roman"/>
          <w:sz w:val="28"/>
          <w:szCs w:val="28"/>
        </w:rPr>
      </w:pPr>
    </w:p>
    <w:p w:rsidR="003D154B" w:rsidRPr="00261418" w:rsidP="003D154B">
      <w:pPr>
        <w:pStyle w:val="PlainText"/>
        <w:ind w:right="-5" w:firstLine="540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 xml:space="preserve">г. Нижневартовск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18 июня 2025 </w:t>
      </w: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>года</w:t>
      </w:r>
    </w:p>
    <w:p w:rsidR="003D154B" w:rsidRPr="00630F37" w:rsidP="003D154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630F37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630F37">
        <w:rPr>
          <w:color w:val="0D0D0D" w:themeColor="text1" w:themeTint="F2"/>
          <w:sz w:val="28"/>
          <w:szCs w:val="28"/>
        </w:rPr>
        <w:t xml:space="preserve">го округа–Югры находящийся по адресу ул. Нефтяников, 6, г. Нижневартовск, </w:t>
      </w:r>
    </w:p>
    <w:p w:rsidR="003D154B" w:rsidRPr="00630F37" w:rsidP="003D154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рассмотрев материал об административном правонарушении в отношении </w:t>
      </w:r>
    </w:p>
    <w:p w:rsidR="003D154B" w:rsidRPr="00630F37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Давыдова Дениса Владимирович, </w:t>
      </w:r>
      <w:r w:rsidR="00DA16D0">
        <w:rPr>
          <w:bCs/>
          <w:color w:val="0D0D0D" w:themeColor="text1" w:themeTint="F2"/>
          <w:sz w:val="28"/>
          <w:szCs w:val="28"/>
        </w:rPr>
        <w:t>…</w:t>
      </w:r>
      <w:r w:rsidRPr="003D154B">
        <w:rPr>
          <w:bCs/>
          <w:color w:val="0D0D0D" w:themeColor="text1" w:themeTint="F2"/>
          <w:sz w:val="28"/>
          <w:szCs w:val="28"/>
        </w:rPr>
        <w:t xml:space="preserve"> года рождения, уроженца  </w:t>
      </w:r>
      <w:r w:rsidR="00DA16D0">
        <w:rPr>
          <w:bCs/>
          <w:color w:val="0D0D0D" w:themeColor="text1" w:themeTint="F2"/>
          <w:sz w:val="28"/>
          <w:szCs w:val="28"/>
        </w:rPr>
        <w:t>…</w:t>
      </w:r>
      <w:r w:rsidRPr="003D154B">
        <w:rPr>
          <w:bCs/>
          <w:color w:val="0D0D0D" w:themeColor="text1" w:themeTint="F2"/>
          <w:sz w:val="28"/>
          <w:szCs w:val="28"/>
        </w:rPr>
        <w:t xml:space="preserve">, </w:t>
      </w:r>
      <w:r w:rsidRPr="003D154B">
        <w:rPr>
          <w:color w:val="0D0D0D" w:themeColor="text1" w:themeTint="F2"/>
          <w:sz w:val="28"/>
          <w:szCs w:val="28"/>
        </w:rPr>
        <w:t>работающ</w:t>
      </w:r>
      <w:r w:rsidRPr="00630F37">
        <w:rPr>
          <w:color w:val="0D0D0D" w:themeColor="text1" w:themeTint="F2"/>
          <w:sz w:val="28"/>
          <w:szCs w:val="28"/>
        </w:rPr>
        <w:t>его</w:t>
      </w:r>
      <w:r>
        <w:rPr>
          <w:color w:val="0D0D0D" w:themeColor="text1" w:themeTint="F2"/>
          <w:sz w:val="28"/>
          <w:szCs w:val="28"/>
        </w:rPr>
        <w:t xml:space="preserve"> </w:t>
      </w:r>
      <w:r w:rsidR="00DA16D0">
        <w:rPr>
          <w:color w:val="0D0D0D" w:themeColor="text1" w:themeTint="F2"/>
          <w:sz w:val="28"/>
          <w:szCs w:val="28"/>
        </w:rPr>
        <w:t>…</w:t>
      </w:r>
      <w:r>
        <w:rPr>
          <w:color w:val="0D0D0D" w:themeColor="text1" w:themeTint="F2"/>
          <w:sz w:val="28"/>
          <w:szCs w:val="28"/>
        </w:rPr>
        <w:t>, з</w:t>
      </w:r>
      <w:r w:rsidRPr="00630F37">
        <w:rPr>
          <w:color w:val="0D0D0D" w:themeColor="text1" w:themeTint="F2"/>
          <w:sz w:val="28"/>
          <w:szCs w:val="28"/>
        </w:rPr>
        <w:t xml:space="preserve">арегистрированного и проживающего по адресу: </w:t>
      </w:r>
      <w:r w:rsidR="00DA16D0">
        <w:rPr>
          <w:color w:val="0D0D0D" w:themeColor="text1" w:themeTint="F2"/>
          <w:sz w:val="28"/>
          <w:szCs w:val="28"/>
        </w:rPr>
        <w:t>…</w:t>
      </w:r>
      <w:r>
        <w:rPr>
          <w:color w:val="0D0D0D" w:themeColor="text1" w:themeTint="F2"/>
          <w:sz w:val="28"/>
          <w:szCs w:val="28"/>
        </w:rPr>
        <w:t xml:space="preserve">,  паспорт </w:t>
      </w:r>
      <w:r w:rsidR="00DA16D0">
        <w:rPr>
          <w:color w:val="0D0D0D" w:themeColor="text1" w:themeTint="F2"/>
          <w:sz w:val="28"/>
          <w:szCs w:val="28"/>
        </w:rPr>
        <w:t>…</w:t>
      </w:r>
    </w:p>
    <w:p w:rsidR="003D154B" w:rsidRPr="00630F37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3D154B" w:rsidRPr="00630F37" w:rsidP="003D154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УСТАНОВИЛ:</w:t>
      </w:r>
    </w:p>
    <w:p w:rsidR="003D154B" w:rsidRPr="00630F37" w:rsidP="003D154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3D154B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Давыдов Д.В., 17 июня 2025 </w:t>
      </w:r>
      <w:r w:rsidRPr="00630F37">
        <w:rPr>
          <w:color w:val="0D0D0D" w:themeColor="text1" w:themeTint="F2"/>
          <w:sz w:val="28"/>
          <w:szCs w:val="28"/>
        </w:rPr>
        <w:t xml:space="preserve">года в </w:t>
      </w:r>
      <w:r>
        <w:rPr>
          <w:color w:val="0D0D0D" w:themeColor="text1" w:themeTint="F2"/>
          <w:sz w:val="28"/>
          <w:szCs w:val="28"/>
        </w:rPr>
        <w:t>20:23</w:t>
      </w:r>
      <w:r w:rsidRPr="00630F37">
        <w:rPr>
          <w:color w:val="0D0D0D" w:themeColor="text1" w:themeTint="F2"/>
          <w:sz w:val="28"/>
          <w:szCs w:val="28"/>
        </w:rPr>
        <w:t xml:space="preserve">, находясь </w:t>
      </w:r>
      <w:r>
        <w:rPr>
          <w:color w:val="0D0D0D" w:themeColor="text1" w:themeTint="F2"/>
          <w:sz w:val="28"/>
          <w:szCs w:val="28"/>
        </w:rPr>
        <w:t>в д. 17 по ул. Менделеева г. Нижневартовска</w:t>
      </w:r>
      <w:r w:rsidRPr="00630F37">
        <w:rPr>
          <w:color w:val="0D0D0D" w:themeColor="text1" w:themeTint="F2"/>
          <w:sz w:val="28"/>
          <w:szCs w:val="28"/>
        </w:rPr>
        <w:t>,  не выполнил законного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наркотические средства или психотропн</w:t>
      </w:r>
      <w:r w:rsidRPr="00630F37">
        <w:rPr>
          <w:color w:val="0D0D0D" w:themeColor="text1" w:themeTint="F2"/>
          <w:sz w:val="28"/>
          <w:szCs w:val="28"/>
        </w:rPr>
        <w:t xml:space="preserve">ые вещества без назначения врача, а именно имелись признаки: нарушение речи, </w:t>
      </w:r>
      <w:r>
        <w:rPr>
          <w:color w:val="0D0D0D" w:themeColor="text1" w:themeTint="F2"/>
          <w:sz w:val="28"/>
          <w:szCs w:val="28"/>
        </w:rPr>
        <w:t>расширенные зрачки, резкое изменение кожных покровов лица.</w:t>
      </w:r>
    </w:p>
    <w:p w:rsidR="003D154B" w:rsidRPr="00630F37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Давыдов Д.В.</w:t>
      </w:r>
      <w:r w:rsidRPr="00630F37">
        <w:rPr>
          <w:color w:val="0D0D0D" w:themeColor="text1" w:themeTint="F2"/>
          <w:sz w:val="28"/>
          <w:szCs w:val="28"/>
        </w:rPr>
        <w:t xml:space="preserve"> при рассмотрении дела об административном правонарушении вину признал. </w:t>
      </w:r>
    </w:p>
    <w:p w:rsidR="003D154B" w:rsidRPr="00630F37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Мировой судья, выслушав лицо, привл</w:t>
      </w:r>
      <w:r w:rsidRPr="00630F37">
        <w:rPr>
          <w:color w:val="0D0D0D" w:themeColor="text1" w:themeTint="F2"/>
          <w:sz w:val="28"/>
          <w:szCs w:val="28"/>
        </w:rPr>
        <w:t xml:space="preserve">екаемое к административной ответственности, исследовал письменные доказательства по делу и характеризующий материал: </w:t>
      </w:r>
    </w:p>
    <w:p w:rsidR="003D154B" w:rsidRPr="00630F37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протокол 86 № </w:t>
      </w:r>
      <w:r>
        <w:rPr>
          <w:color w:val="0D0D0D" w:themeColor="text1" w:themeTint="F2"/>
          <w:sz w:val="28"/>
          <w:szCs w:val="28"/>
        </w:rPr>
        <w:t>351243</w:t>
      </w:r>
      <w:r w:rsidRPr="00630F37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 w:val="28"/>
          <w:szCs w:val="28"/>
        </w:rPr>
        <w:t>18.06.2025</w:t>
      </w:r>
      <w:r w:rsidRPr="00630F37">
        <w:rPr>
          <w:color w:val="0D0D0D" w:themeColor="text1" w:themeTint="F2"/>
          <w:sz w:val="28"/>
          <w:szCs w:val="28"/>
        </w:rPr>
        <w:t xml:space="preserve">, с которым </w:t>
      </w:r>
      <w:r>
        <w:rPr>
          <w:color w:val="0D0D0D" w:themeColor="text1" w:themeTint="F2"/>
          <w:sz w:val="28"/>
          <w:szCs w:val="28"/>
        </w:rPr>
        <w:t>Давыдов Д.В.</w:t>
      </w:r>
      <w:r w:rsidRPr="00630F37">
        <w:rPr>
          <w:color w:val="0D0D0D" w:themeColor="text1" w:themeTint="F2"/>
          <w:sz w:val="28"/>
          <w:szCs w:val="28"/>
        </w:rPr>
        <w:t xml:space="preserve"> 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</w:t>
      </w:r>
      <w:r w:rsidRPr="00630F37">
        <w:rPr>
          <w:color w:val="0D0D0D" w:themeColor="text1" w:themeTint="F2"/>
          <w:sz w:val="28"/>
          <w:szCs w:val="28"/>
        </w:rPr>
        <w:t xml:space="preserve">; </w:t>
      </w:r>
    </w:p>
    <w:p w:rsidR="003D154B" w:rsidRPr="00630F37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рапорты сотрудников полиции УМВД России по г. Нижневартовску от </w:t>
      </w:r>
      <w:r>
        <w:rPr>
          <w:color w:val="0D0D0D" w:themeColor="text1" w:themeTint="F2"/>
          <w:sz w:val="28"/>
          <w:szCs w:val="28"/>
        </w:rPr>
        <w:t>17.06.2025</w:t>
      </w:r>
      <w:r w:rsidRPr="00630F37">
        <w:rPr>
          <w:color w:val="0D0D0D" w:themeColor="text1" w:themeTint="F2"/>
          <w:sz w:val="28"/>
          <w:szCs w:val="28"/>
        </w:rPr>
        <w:t xml:space="preserve">, в которых указаны обстоятельства, изложенные в протоколе об административном правонарушении; </w:t>
      </w:r>
    </w:p>
    <w:p w:rsidR="003D154B" w:rsidRPr="00630F37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протокол о направлении на медицинское освидетельствование на состояние опьянения от</w:t>
      </w:r>
      <w:r w:rsidRPr="00630F37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17.06.2025</w:t>
      </w:r>
      <w:r w:rsidRPr="00630F37">
        <w:rPr>
          <w:color w:val="0D0D0D" w:themeColor="text1" w:themeTint="F2"/>
          <w:sz w:val="28"/>
          <w:szCs w:val="28"/>
        </w:rPr>
        <w:t xml:space="preserve">, от прохождения которого </w:t>
      </w:r>
      <w:r>
        <w:rPr>
          <w:color w:val="0D0D0D" w:themeColor="text1" w:themeTint="F2"/>
          <w:sz w:val="28"/>
          <w:szCs w:val="28"/>
        </w:rPr>
        <w:t>Давыдов Д.В.</w:t>
      </w:r>
      <w:r w:rsidRPr="00630F37">
        <w:rPr>
          <w:color w:val="0D0D0D" w:themeColor="text1" w:themeTint="F2"/>
          <w:sz w:val="28"/>
          <w:szCs w:val="28"/>
        </w:rPr>
        <w:t xml:space="preserve"> отказался; в протоколе указаны основания для направления на медицинское освидетельствование на состояние опьянения: наличие достаточных оснований полагать, что гражданин употреблял наркотические вещества ил</w:t>
      </w:r>
      <w:r w:rsidRPr="00630F37">
        <w:rPr>
          <w:color w:val="0D0D0D" w:themeColor="text1" w:themeTint="F2"/>
          <w:sz w:val="28"/>
          <w:szCs w:val="28"/>
        </w:rPr>
        <w:t xml:space="preserve">и психотропные вещества без назначения врача, новые психоактивные вещества или одурманивающие вещества при наличии признаков опьянения: </w:t>
      </w:r>
      <w:r>
        <w:rPr>
          <w:color w:val="0D0D0D" w:themeColor="text1" w:themeTint="F2"/>
          <w:sz w:val="28"/>
          <w:szCs w:val="28"/>
        </w:rPr>
        <w:t>расширенные зрачки, резкое изменение кожных покровов лица;</w:t>
      </w:r>
      <w:r w:rsidRPr="00630F37">
        <w:rPr>
          <w:color w:val="0D0D0D" w:themeColor="text1" w:themeTint="F2"/>
          <w:sz w:val="28"/>
          <w:szCs w:val="28"/>
        </w:rPr>
        <w:t xml:space="preserve"> </w:t>
      </w:r>
    </w:p>
    <w:p w:rsidR="003D154B" w:rsidRPr="00630F37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справку на физлицо;</w:t>
      </w:r>
    </w:p>
    <w:p w:rsidR="003D154B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объяснения </w:t>
      </w:r>
      <w:r>
        <w:rPr>
          <w:color w:val="0D0D0D" w:themeColor="text1" w:themeTint="F2"/>
          <w:sz w:val="28"/>
          <w:szCs w:val="28"/>
        </w:rPr>
        <w:t>Давыдова Д.В.</w:t>
      </w:r>
      <w:r w:rsidRPr="00630F37">
        <w:rPr>
          <w:color w:val="0D0D0D" w:themeColor="text1" w:themeTint="F2"/>
          <w:sz w:val="28"/>
          <w:szCs w:val="28"/>
        </w:rPr>
        <w:t xml:space="preserve"> от </w:t>
      </w:r>
      <w:r>
        <w:rPr>
          <w:color w:val="0D0D0D" w:themeColor="text1" w:themeTint="F2"/>
          <w:sz w:val="28"/>
          <w:szCs w:val="28"/>
        </w:rPr>
        <w:t>17.06.2025</w:t>
      </w:r>
      <w:r w:rsidRPr="00630F37">
        <w:rPr>
          <w:color w:val="0D0D0D" w:themeColor="text1" w:themeTint="F2"/>
          <w:sz w:val="28"/>
          <w:szCs w:val="28"/>
        </w:rPr>
        <w:t xml:space="preserve"> г</w:t>
      </w:r>
      <w:r w:rsidRPr="00630F37">
        <w:rPr>
          <w:color w:val="0D0D0D" w:themeColor="text1" w:themeTint="F2"/>
          <w:sz w:val="28"/>
          <w:szCs w:val="28"/>
        </w:rPr>
        <w:t>ода;</w:t>
      </w:r>
    </w:p>
    <w:p w:rsidR="003D154B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объяснение </w:t>
      </w:r>
      <w:r w:rsidR="00DA16D0">
        <w:rPr>
          <w:color w:val="0D0D0D" w:themeColor="text1" w:themeTint="F2"/>
          <w:sz w:val="28"/>
          <w:szCs w:val="28"/>
        </w:rPr>
        <w:t>ФИО</w:t>
      </w:r>
      <w:r>
        <w:rPr>
          <w:color w:val="0D0D0D" w:themeColor="text1" w:themeTint="F2"/>
          <w:sz w:val="28"/>
          <w:szCs w:val="28"/>
        </w:rPr>
        <w:t xml:space="preserve"> от 17.06.2025 года;</w:t>
      </w:r>
    </w:p>
    <w:p w:rsidR="003D154B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объяснение </w:t>
      </w:r>
      <w:r w:rsidR="00DA16D0">
        <w:rPr>
          <w:color w:val="0D0D0D" w:themeColor="text1" w:themeTint="F2"/>
          <w:sz w:val="28"/>
          <w:szCs w:val="28"/>
        </w:rPr>
        <w:t>ФИО2</w:t>
      </w:r>
      <w:r>
        <w:rPr>
          <w:color w:val="0D0D0D" w:themeColor="text1" w:themeTint="F2"/>
          <w:sz w:val="28"/>
          <w:szCs w:val="28"/>
        </w:rPr>
        <w:t>. от 17.06</w:t>
      </w:r>
      <w:r w:rsidR="00A450BA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2025 года;</w:t>
      </w:r>
    </w:p>
    <w:p w:rsidR="003D154B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справку на лицо.</w:t>
      </w:r>
    </w:p>
    <w:p w:rsidR="003D154B" w:rsidRPr="00630F37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В соответствии с частью 1 статьи 6.9 Кодекса РФ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</w:t>
      </w:r>
      <w:r w:rsidRPr="00630F37">
        <w:rPr>
          <w:color w:val="0D0D0D" w:themeColor="text1" w:themeTint="F2"/>
          <w:sz w:val="28"/>
          <w:szCs w:val="28"/>
        </w:rPr>
        <w:t xml:space="preserve">ых </w:t>
      </w:r>
      <w:hyperlink w:anchor="sub_202002" w:history="1">
        <w:r w:rsidRPr="00630F37">
          <w:rPr>
            <w:rStyle w:val="Hyperlink"/>
            <w:color w:val="0D0D0D" w:themeColor="text1" w:themeTint="F2"/>
            <w:sz w:val="28"/>
            <w:szCs w:val="28"/>
          </w:rPr>
          <w:t>частью 2 статьи 20.20</w:t>
        </w:r>
      </w:hyperlink>
      <w:r w:rsidRPr="00630F37">
        <w:rPr>
          <w:color w:val="0D0D0D" w:themeColor="text1" w:themeTint="F2"/>
          <w:sz w:val="28"/>
          <w:szCs w:val="28"/>
        </w:rPr>
        <w:t xml:space="preserve">, </w:t>
      </w:r>
      <w:hyperlink w:anchor="sub_2022" w:history="1">
        <w:r w:rsidRPr="00630F37">
          <w:rPr>
            <w:rStyle w:val="Hyperlink"/>
            <w:color w:val="0D0D0D" w:themeColor="text1" w:themeTint="F2"/>
            <w:sz w:val="28"/>
            <w:szCs w:val="28"/>
          </w:rPr>
          <w:t>статьей 20.22</w:t>
        </w:r>
      </w:hyperlink>
      <w:r w:rsidRPr="00630F37">
        <w:rPr>
          <w:color w:val="0D0D0D" w:themeColor="text1" w:themeTint="F2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</w:t>
      </w:r>
      <w:r w:rsidRPr="00630F37">
        <w:rPr>
          <w:color w:val="0D0D0D" w:themeColor="text1" w:themeTint="F2"/>
          <w:sz w:val="28"/>
          <w:szCs w:val="28"/>
        </w:rPr>
        <w:t xml:space="preserve">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</w:t>
      </w:r>
      <w:r w:rsidRPr="00630F37">
        <w:rPr>
          <w:color w:val="0D0D0D" w:themeColor="text1" w:themeTint="F2"/>
          <w:sz w:val="28"/>
          <w:szCs w:val="28"/>
        </w:rPr>
        <w:t>штрафа в размере от четырех тысяч до пяти тысяч рублей или административный арест на срок до пятнадцати суток.</w:t>
      </w:r>
    </w:p>
    <w:p w:rsidR="003D154B" w:rsidRPr="00630F37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</w:t>
      </w:r>
      <w:r w:rsidRPr="00630F37">
        <w:rPr>
          <w:color w:val="0D0D0D" w:themeColor="text1" w:themeTint="F2"/>
          <w:sz w:val="28"/>
          <w:szCs w:val="28"/>
        </w:rPr>
        <w:t>ущих невозможность использования в качестве доказательств, материалы дела не содержат.</w:t>
      </w:r>
    </w:p>
    <w:p w:rsidR="003D154B" w:rsidRPr="00630F37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В ходе рассмотрении дела установлено, что </w:t>
      </w:r>
      <w:r>
        <w:rPr>
          <w:color w:val="0D0D0D" w:themeColor="text1" w:themeTint="F2"/>
          <w:sz w:val="28"/>
          <w:szCs w:val="28"/>
        </w:rPr>
        <w:t>Давыдов  Д.В.</w:t>
      </w:r>
      <w:r w:rsidRPr="00630F37">
        <w:rPr>
          <w:color w:val="0D0D0D" w:themeColor="text1" w:themeTint="F2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</w:t>
      </w:r>
      <w:r w:rsidRPr="00630F37">
        <w:rPr>
          <w:color w:val="0D0D0D" w:themeColor="text1" w:themeTint="F2"/>
          <w:sz w:val="28"/>
          <w:szCs w:val="28"/>
        </w:rPr>
        <w:t xml:space="preserve"> на состояние опьянения, в отношении которого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3D154B" w:rsidRPr="00630F37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Оценивая доказательства в их</w:t>
      </w:r>
      <w:r w:rsidRPr="00630F37">
        <w:rPr>
          <w:color w:val="0D0D0D" w:themeColor="text1" w:themeTint="F2"/>
          <w:sz w:val="28"/>
          <w:szCs w:val="28"/>
        </w:rPr>
        <w:t xml:space="preserve"> совокупности, мирово</w:t>
      </w:r>
      <w:r>
        <w:rPr>
          <w:color w:val="0D0D0D" w:themeColor="text1" w:themeTint="F2"/>
          <w:sz w:val="28"/>
          <w:szCs w:val="28"/>
        </w:rPr>
        <w:t>й судья считает, что виновность Давыдова Д.В.</w:t>
      </w:r>
      <w:r w:rsidRPr="00630F37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правонарушениях, материалами дела доказана. </w:t>
      </w:r>
    </w:p>
    <w:p w:rsidR="003D154B" w:rsidRPr="00630F37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К обстоятельству, смягчающему админи</w:t>
      </w:r>
      <w:r w:rsidRPr="00630F37">
        <w:rPr>
          <w:color w:val="0D0D0D" w:themeColor="text1" w:themeTint="F2"/>
          <w:sz w:val="28"/>
          <w:szCs w:val="28"/>
        </w:rPr>
        <w:t>стративную ответственность, мировой судья относит признание вины.</w:t>
      </w:r>
    </w:p>
    <w:p w:rsidR="003D154B" w:rsidRPr="00630F37" w:rsidP="003D154B">
      <w:pPr>
        <w:tabs>
          <w:tab w:val="left" w:pos="6555"/>
        </w:tabs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rFonts w:eastAsia="MS Mincho"/>
          <w:color w:val="0D0D0D" w:themeColor="text1" w:themeTint="F2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наличие обстоятель</w:t>
      </w:r>
      <w:r w:rsidRPr="00630F37">
        <w:rPr>
          <w:rFonts w:eastAsia="MS Mincho"/>
          <w:color w:val="0D0D0D" w:themeColor="text1" w:themeTint="F2"/>
          <w:sz w:val="28"/>
          <w:szCs w:val="28"/>
        </w:rPr>
        <w:t>ств, смягчающих административную ответственность, отсутствие обстоятельств, отягчающих административную ответственность</w:t>
      </w:r>
      <w:r w:rsidRPr="00630F37">
        <w:rPr>
          <w:color w:val="0D0D0D" w:themeColor="text1" w:themeTint="F2"/>
          <w:sz w:val="28"/>
          <w:szCs w:val="28"/>
        </w:rPr>
        <w:t>, предусмотренных ст. 4.3 Кодекса РФ об административных правонарушениях, приходит к выводу, что наказание возможно назначить в виде адми</w:t>
      </w:r>
      <w:r w:rsidRPr="00630F37">
        <w:rPr>
          <w:color w:val="0D0D0D" w:themeColor="text1" w:themeTint="F2"/>
          <w:sz w:val="28"/>
          <w:szCs w:val="28"/>
        </w:rPr>
        <w:t>нистративного штрафа в размере, предусмотренном санкцией ч. 1 ст. 6.9 КоАП РФ.</w:t>
      </w:r>
    </w:p>
    <w:p w:rsidR="003D154B" w:rsidRPr="00630F37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Руководствуясь ст. ст. 29.9, 29.10 и 32.2 Кодекса РФ об административных правонарушениях, мировой судья</w:t>
      </w:r>
    </w:p>
    <w:p w:rsidR="003D154B" w:rsidRPr="00630F37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3D154B" w:rsidRPr="00630F37" w:rsidP="003D154B">
      <w:pPr>
        <w:jc w:val="center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ПОСТАНОВИЛ:</w:t>
      </w:r>
    </w:p>
    <w:p w:rsidR="003D154B" w:rsidRPr="00630F37" w:rsidP="003D154B">
      <w:pPr>
        <w:jc w:val="center"/>
        <w:rPr>
          <w:color w:val="0D0D0D" w:themeColor="text1" w:themeTint="F2"/>
          <w:sz w:val="28"/>
          <w:szCs w:val="28"/>
        </w:rPr>
      </w:pPr>
    </w:p>
    <w:p w:rsidR="003D154B" w:rsidRPr="00630F37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Давыдова Дениса Владимирович</w:t>
      </w:r>
      <w:r w:rsidRPr="00630F37">
        <w:rPr>
          <w:rFonts w:eastAsia="Arial Unicode MS"/>
          <w:color w:val="0D0D0D" w:themeColor="text1" w:themeTint="F2"/>
          <w:sz w:val="28"/>
          <w:szCs w:val="28"/>
        </w:rPr>
        <w:t xml:space="preserve"> п</w:t>
      </w:r>
      <w:r w:rsidRPr="00630F37">
        <w:rPr>
          <w:color w:val="0D0D0D" w:themeColor="text1" w:themeTint="F2"/>
          <w:sz w:val="28"/>
          <w:szCs w:val="28"/>
        </w:rPr>
        <w:t>ризнать виновным в совершении</w:t>
      </w:r>
      <w:r w:rsidRPr="00630F37">
        <w:rPr>
          <w:color w:val="0D0D0D" w:themeColor="text1" w:themeTint="F2"/>
          <w:sz w:val="28"/>
          <w:szCs w:val="28"/>
        </w:rPr>
        <w:t xml:space="preserve"> административного правонарушения, предусмотренного ч. 1 ст. 6.9 Кодекса РФ об административных правонарушениях, и подвергнуть административному </w:t>
      </w:r>
      <w:r w:rsidRPr="00630F37">
        <w:rPr>
          <w:color w:val="0D0D0D" w:themeColor="text1" w:themeTint="F2"/>
          <w:sz w:val="28"/>
          <w:szCs w:val="28"/>
        </w:rPr>
        <w:t xml:space="preserve">наказанию в виде административного штрафа в размере </w:t>
      </w:r>
      <w:r w:rsidR="00A450BA">
        <w:rPr>
          <w:color w:val="0D0D0D" w:themeColor="text1" w:themeTint="F2"/>
          <w:sz w:val="28"/>
          <w:szCs w:val="28"/>
        </w:rPr>
        <w:t>4</w:t>
      </w:r>
      <w:r w:rsidRPr="00630F37">
        <w:rPr>
          <w:color w:val="0D0D0D" w:themeColor="text1" w:themeTint="F2"/>
          <w:sz w:val="28"/>
          <w:szCs w:val="28"/>
        </w:rPr>
        <w:t xml:space="preserve"> 000 (</w:t>
      </w:r>
      <w:r w:rsidR="00A450BA">
        <w:rPr>
          <w:color w:val="0D0D0D" w:themeColor="text1" w:themeTint="F2"/>
          <w:sz w:val="28"/>
          <w:szCs w:val="28"/>
        </w:rPr>
        <w:t>четырех</w:t>
      </w:r>
      <w:r w:rsidRPr="00630F37">
        <w:rPr>
          <w:color w:val="0D0D0D" w:themeColor="text1" w:themeTint="F2"/>
          <w:sz w:val="28"/>
          <w:szCs w:val="28"/>
        </w:rPr>
        <w:t xml:space="preserve"> тысяч) рублей.  </w:t>
      </w:r>
    </w:p>
    <w:p w:rsidR="003D154B" w:rsidRPr="00630F37" w:rsidP="003D154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Штраф подлежит уплате в УФК</w:t>
      </w:r>
      <w:r w:rsidRPr="00630F37">
        <w:rPr>
          <w:color w:val="0D0D0D" w:themeColor="text1" w:themeTint="F2"/>
          <w:sz w:val="28"/>
          <w:szCs w:val="28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30F37">
        <w:rPr>
          <w:color w:val="0D0D0D" w:themeColor="text1" w:themeTint="F2"/>
          <w:sz w:val="28"/>
          <w:szCs w:val="28"/>
          <w:lang w:val="en-US"/>
        </w:rPr>
        <w:t>D</w:t>
      </w:r>
      <w:r w:rsidRPr="00630F37">
        <w:rPr>
          <w:color w:val="0D0D0D" w:themeColor="text1" w:themeTint="F2"/>
          <w:sz w:val="28"/>
          <w:szCs w:val="28"/>
        </w:rPr>
        <w:t>08080, КПП 860101001, ИНН 8601073664, БИК 007162163, ОКТМО 71875000, банковский счет (ЕКС) 401028102453700000</w:t>
      </w:r>
      <w:r w:rsidRPr="00630F37">
        <w:rPr>
          <w:color w:val="0D0D0D" w:themeColor="text1" w:themeTint="F2"/>
          <w:sz w:val="28"/>
          <w:szCs w:val="28"/>
        </w:rPr>
        <w:t xml:space="preserve">07 РКЦ Ханты-Мансийск//УФК по Ханты-Мансийскому автономному округу-Югре г. Ханты-Мансийск, номер казначейского счета 03100643000000018700, номер казначейского счета 03100643000000018700, КБК 72011601063010009140, УИН </w:t>
      </w:r>
      <w:r w:rsidRPr="003D154B">
        <w:rPr>
          <w:color w:val="0D0D0D" w:themeColor="text1" w:themeTint="F2"/>
          <w:sz w:val="28"/>
          <w:szCs w:val="28"/>
        </w:rPr>
        <w:t>0412365400425007242506150</w:t>
      </w:r>
      <w:r w:rsidRPr="00630F37">
        <w:rPr>
          <w:color w:val="0D0D0D" w:themeColor="text1" w:themeTint="F2"/>
          <w:sz w:val="28"/>
          <w:szCs w:val="28"/>
        </w:rPr>
        <w:t xml:space="preserve">. </w:t>
      </w:r>
    </w:p>
    <w:p w:rsidR="003D154B" w:rsidRPr="00630F37" w:rsidP="003D154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630F37">
        <w:rPr>
          <w:color w:val="0D0D0D" w:themeColor="text1" w:themeTint="F2"/>
          <w:sz w:val="28"/>
          <w:szCs w:val="28"/>
        </w:rPr>
        <w:t xml:space="preserve">рафа в законную силу либо со дня истечения срока отсрочки или срока рассрочки, предусмотренных ст. 31.5 настоящего Кодекса.  </w:t>
      </w:r>
    </w:p>
    <w:p w:rsidR="003D154B" w:rsidRPr="00630F37" w:rsidP="003D154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 2 Нижневартовского судебного района города ок</w:t>
      </w:r>
      <w:r w:rsidRPr="00630F37">
        <w:rPr>
          <w:color w:val="0D0D0D" w:themeColor="text1" w:themeTint="F2"/>
          <w:sz w:val="28"/>
          <w:szCs w:val="28"/>
        </w:rPr>
        <w:t xml:space="preserve">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8"/>
          <w:szCs w:val="28"/>
        </w:rPr>
        <w:t>127</w:t>
      </w:r>
      <w:r w:rsidRPr="00630F37">
        <w:rPr>
          <w:color w:val="0D0D0D" w:themeColor="text1" w:themeTint="F2"/>
          <w:sz w:val="28"/>
          <w:szCs w:val="28"/>
        </w:rPr>
        <w:t>.</w:t>
      </w:r>
    </w:p>
    <w:p w:rsidR="003D154B" w:rsidRPr="00630F37" w:rsidP="003D154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</w:t>
      </w:r>
      <w:r w:rsidRPr="00630F37">
        <w:rPr>
          <w:color w:val="0D0D0D" w:themeColor="text1" w:themeTint="F2"/>
          <w:sz w:val="28"/>
          <w:szCs w:val="28"/>
        </w:rPr>
        <w:t xml:space="preserve">20.25 Кодекса РФ об административных правонарушениях. </w:t>
      </w:r>
    </w:p>
    <w:p w:rsidR="003D154B" w:rsidRPr="00630F37" w:rsidP="003D154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</w:t>
      </w:r>
      <w:r>
        <w:rPr>
          <w:color w:val="0D0D0D" w:themeColor="text1" w:themeTint="F2"/>
          <w:sz w:val="28"/>
          <w:szCs w:val="28"/>
        </w:rPr>
        <w:t>ового судью судебного участка №</w:t>
      </w:r>
      <w:r w:rsidRPr="00630F37">
        <w:rPr>
          <w:color w:val="0D0D0D" w:themeColor="text1" w:themeTint="F2"/>
          <w:sz w:val="28"/>
          <w:szCs w:val="28"/>
        </w:rPr>
        <w:t>2.</w:t>
      </w:r>
    </w:p>
    <w:p w:rsidR="003D154B" w:rsidRPr="00630F37" w:rsidP="003D154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</w:p>
    <w:p w:rsidR="003D154B" w:rsidRPr="00630F37" w:rsidP="003D154B">
      <w:pPr>
        <w:ind w:right="-5" w:firstLine="54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3D154B" w:rsidRPr="00630F37" w:rsidP="003D154B">
      <w:pPr>
        <w:ind w:right="-5" w:firstLine="540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Мировой судья</w:t>
      </w:r>
    </w:p>
    <w:p w:rsidR="003D154B" w:rsidRPr="00630F37" w:rsidP="003D154B">
      <w:pPr>
        <w:ind w:right="-5" w:firstLine="540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3D154B" w:rsidRPr="00630F37" w:rsidP="003D154B">
      <w:pPr>
        <w:ind w:right="-5" w:firstLine="540"/>
        <w:rPr>
          <w:color w:val="0D0D0D" w:themeColor="text1" w:themeTint="F2"/>
          <w:sz w:val="28"/>
          <w:szCs w:val="28"/>
        </w:rPr>
      </w:pPr>
    </w:p>
    <w:p w:rsidR="003D154B" w:rsidRPr="00630F37" w:rsidP="003D154B">
      <w:pPr>
        <w:rPr>
          <w:color w:val="0D0D0D" w:themeColor="text1" w:themeTint="F2"/>
          <w:sz w:val="28"/>
          <w:szCs w:val="28"/>
        </w:rPr>
      </w:pPr>
    </w:p>
    <w:p w:rsidR="003D154B" w:rsidRPr="00261418" w:rsidP="003D154B">
      <w:pPr>
        <w:rPr>
          <w:sz w:val="28"/>
          <w:szCs w:val="28"/>
        </w:rPr>
      </w:pPr>
    </w:p>
    <w:p w:rsidR="003D154B" w:rsidP="003D154B"/>
    <w:p w:rsidR="003D154B" w:rsidP="003D154B"/>
    <w:p w:rsidR="005C4188"/>
    <w:sectPr w:rsidSect="003F781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6D0">
      <w:rPr>
        <w:rStyle w:val="PageNumber"/>
        <w:noProof/>
      </w:rPr>
      <w:t>3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4B"/>
    <w:rsid w:val="00261418"/>
    <w:rsid w:val="003D154B"/>
    <w:rsid w:val="003F781B"/>
    <w:rsid w:val="005C4188"/>
    <w:rsid w:val="00630F37"/>
    <w:rsid w:val="006F7941"/>
    <w:rsid w:val="00A450BA"/>
    <w:rsid w:val="00DA16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DA334D-A5D6-4998-8FA4-D34311AB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D15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D1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D154B"/>
  </w:style>
  <w:style w:type="paragraph" w:styleId="Title">
    <w:name w:val="Title"/>
    <w:basedOn w:val="Normal"/>
    <w:next w:val="Normal"/>
    <w:link w:val="a0"/>
    <w:qFormat/>
    <w:rsid w:val="003D15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3D15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3D154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3D154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rsid w:val="003D1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